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01664">
      <w:pPr>
        <w:pStyle w:val="5"/>
        <w:ind w:firstLine="0" w:firstLineChars="0"/>
        <w:jc w:val="both"/>
        <w:rPr>
          <w:rFonts w:hint="eastAsia" w:ascii="仿宋" w:eastAsia="仿宋" w:cs="仿宋"/>
          <w:sz w:val="28"/>
          <w:szCs w:val="28"/>
        </w:rPr>
      </w:pPr>
      <w:r>
        <w:rPr>
          <w:rFonts w:hint="eastAsia" w:ascii="仿宋" w:eastAsia="仿宋" w:cs="仿宋"/>
          <w:sz w:val="28"/>
          <w:szCs w:val="28"/>
        </w:rPr>
        <w:t>附件二：《公司资质证明文件清单》</w:t>
      </w:r>
    </w:p>
    <w:p w14:paraId="3F070E97">
      <w:pPr>
        <w:pStyle w:val="6"/>
        <w:jc w:val="both"/>
        <w:rPr>
          <w:rFonts w:hint="eastAsia" w:ascii="仿宋" w:hAnsi="仿宋" w:eastAsia="仿宋" w:cs="仿宋"/>
        </w:rPr>
      </w:pPr>
    </w:p>
    <w:p w14:paraId="276C957C">
      <w:pPr>
        <w:pStyle w:val="6"/>
        <w:jc w:val="both"/>
        <w:rPr>
          <w:rFonts w:hint="eastAsia" w:ascii="仿宋" w:hAnsi="仿宋" w:eastAsia="仿宋" w:cs="仿宋"/>
        </w:rPr>
      </w:pPr>
    </w:p>
    <w:p w14:paraId="7DFEBF02">
      <w:pPr>
        <w:snapToGrid w:val="0"/>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公司资质证明文件清单</w:t>
      </w:r>
    </w:p>
    <w:p w14:paraId="7D2523EF">
      <w:pPr>
        <w:pStyle w:val="6"/>
        <w:rPr>
          <w:rFonts w:hint="eastAsia" w:ascii="仿宋" w:hAnsi="仿宋" w:eastAsia="仿宋" w:cs="仿宋"/>
        </w:rPr>
      </w:pPr>
    </w:p>
    <w:p w14:paraId="6DEEA2DF">
      <w:pPr>
        <w:pStyle w:val="2"/>
        <w:spacing w:line="360" w:lineRule="auto"/>
        <w:ind w:firstLine="560" w:firstLineChars="200"/>
        <w:rPr>
          <w:rFonts w:hint="eastAsia" w:ascii="仿宋" w:hAnsi="仿宋" w:eastAsia="仿宋" w:cs="仿宋"/>
          <w:szCs w:val="28"/>
        </w:rPr>
      </w:pPr>
      <w:r>
        <w:rPr>
          <w:rFonts w:hint="eastAsia" w:ascii="仿宋" w:hAnsi="仿宋" w:eastAsia="仿宋" w:cs="仿宋"/>
          <w:szCs w:val="28"/>
        </w:rPr>
        <w:t>一、企业法人营业执照（复印件盖鲜章）；</w:t>
      </w:r>
    </w:p>
    <w:p w14:paraId="4666AA1A">
      <w:pPr>
        <w:pStyle w:val="2"/>
        <w:spacing w:line="360" w:lineRule="auto"/>
        <w:ind w:firstLine="560" w:firstLineChars="200"/>
        <w:rPr>
          <w:rFonts w:hint="eastAsia" w:ascii="仿宋" w:hAnsi="仿宋" w:eastAsia="仿宋" w:cs="仿宋"/>
          <w:szCs w:val="28"/>
        </w:rPr>
      </w:pPr>
      <w:r>
        <w:rPr>
          <w:rFonts w:hint="eastAsia" w:ascii="仿宋" w:hAnsi="仿宋" w:eastAsia="仿宋" w:cs="仿宋"/>
          <w:szCs w:val="28"/>
        </w:rPr>
        <w:t>二、企业税务登记证（复印件盖鲜章）；</w:t>
      </w:r>
    </w:p>
    <w:p w14:paraId="2CFD811C">
      <w:pPr>
        <w:pStyle w:val="2"/>
        <w:spacing w:line="360" w:lineRule="auto"/>
        <w:ind w:firstLine="560" w:firstLineChars="200"/>
        <w:rPr>
          <w:rFonts w:hint="eastAsia" w:ascii="仿宋" w:hAnsi="仿宋" w:eastAsia="仿宋" w:cs="仿宋"/>
          <w:szCs w:val="28"/>
        </w:rPr>
      </w:pPr>
      <w:r>
        <w:rPr>
          <w:rFonts w:hint="eastAsia" w:ascii="仿宋" w:hAnsi="仿宋" w:eastAsia="仿宋" w:cs="仿宋"/>
          <w:szCs w:val="28"/>
        </w:rPr>
        <w:t>三、企业组织机构代码证（复印件盖鲜章）；</w:t>
      </w:r>
    </w:p>
    <w:p w14:paraId="216D70BC">
      <w:pPr>
        <w:pStyle w:val="2"/>
        <w:spacing w:line="360" w:lineRule="auto"/>
        <w:ind w:firstLine="560" w:firstLineChars="200"/>
        <w:rPr>
          <w:rFonts w:hint="eastAsia" w:ascii="仿宋" w:hAnsi="仿宋" w:eastAsia="仿宋" w:cs="仿宋"/>
          <w:szCs w:val="28"/>
          <w:lang w:val="en-US" w:eastAsia="zh-CN"/>
        </w:rPr>
      </w:pPr>
      <w:r>
        <w:rPr>
          <w:rFonts w:hint="eastAsia" w:ascii="仿宋" w:hAnsi="仿宋" w:eastAsia="仿宋" w:cs="仿宋"/>
          <w:szCs w:val="28"/>
          <w:lang w:val="en-US" w:eastAsia="zh-CN"/>
        </w:rPr>
        <w:t>四、提供行政主管部门颁发的工程设计建筑行业专业乙级及以上资质复印件。</w:t>
      </w:r>
    </w:p>
    <w:p w14:paraId="43390CFD">
      <w:pPr>
        <w:pStyle w:val="2"/>
        <w:spacing w:line="360" w:lineRule="auto"/>
        <w:ind w:firstLine="1120" w:firstLineChars="400"/>
        <w:rPr>
          <w:rFonts w:ascii="仿宋_GB2312" w:hAnsi="仿宋_GB2312" w:eastAsia="仿宋_GB2312"/>
          <w:szCs w:val="28"/>
        </w:rPr>
      </w:pPr>
      <w:r>
        <w:rPr>
          <w:rFonts w:hint="eastAsia" w:ascii="仿宋" w:hAnsi="仿宋" w:eastAsia="仿宋" w:cs="仿宋"/>
          <w:szCs w:val="28"/>
        </w:rPr>
        <w:t>注：“三证合一”的公司只需提供营业执照。</w:t>
      </w:r>
    </w:p>
    <w:p w14:paraId="661E069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C51F4"/>
    <w:rsid w:val="58D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line="240" w:lineRule="auto"/>
      <w:jc w:val="left"/>
    </w:pPr>
    <w:rPr>
      <w:sz w:val="28"/>
      <w:szCs w:val="24"/>
    </w:rPr>
  </w:style>
  <w:style w:type="paragraph" w:customStyle="1" w:styleId="5">
    <w:name w:val="繁星附件"/>
    <w:basedOn w:val="1"/>
    <w:qFormat/>
    <w:uiPriority w:val="0"/>
    <w:pPr>
      <w:spacing w:line="340" w:lineRule="exact"/>
      <w:ind w:firstLine="3840" w:firstLineChars="1200"/>
      <w:jc w:val="left"/>
    </w:pPr>
    <w:rPr>
      <w:rFonts w:ascii="黑体" w:hAnsi="仿宋" w:eastAsia="黑体"/>
      <w:sz w:val="32"/>
      <w:szCs w:val="32"/>
    </w:rPr>
  </w:style>
  <w:style w:type="paragraph" w:customStyle="1" w:styleId="6">
    <w:name w:val="繁星正文"/>
    <w:basedOn w:val="1"/>
    <w:qFormat/>
    <w:uiPriority w:val="0"/>
    <w:pPr>
      <w:spacing w:line="560" w:lineRule="exact"/>
      <w:ind w:firstLine="566" w:firstLineChars="202"/>
      <w:jc w:val="left"/>
    </w:pPr>
    <w:rPr>
      <w:rFonts w:ascii="仿宋_GB2312" w:hAnsi="仿宋_GB2312"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2025-05-07T04:44:00Z</dcterms:created>
  <dc:creator>°</dc:creator>
  <cp:lastModifiedBy>°</cp:lastModifiedBy>
  <dcterms:modified xsi:type="dcterms:W3CDTF">2025-05-07T04:44:14Z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B5DCB5F296674451BA8D5FC43F2E83FC_11</vt:lpwstr>
  </property>
  <property fmtid="{D5CDD505-2E9C-101B-9397-08002B2CF9AE}" pid="4" name="KSOTemplateDocerSaveRecord">
    <vt:lpwstr>eyJoZGlkIjoiMjQyNzVjNzk2ZDk3MmVjZDY1NWQ5NDdiZjBiOWVhNTciLCJ1c2VySWQiOiIxMjA2MTgyNzk3In0=</vt:lpwstr>
  </property>
</Properties>
</file>