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217E8">
      <w:pPr>
        <w:pStyle w:val="8"/>
        <w:ind w:firstLine="0" w:firstLineChars="0"/>
        <w:jc w:val="both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附件二：《公司资质证明文件清单》</w:t>
      </w:r>
    </w:p>
    <w:p w14:paraId="690E4C15">
      <w:pPr>
        <w:pStyle w:val="9"/>
        <w:jc w:val="both"/>
        <w:rPr>
          <w:rFonts w:hint="eastAsia" w:ascii="仿宋" w:hAnsi="仿宋" w:eastAsia="仿宋" w:cs="仿宋"/>
        </w:rPr>
      </w:pPr>
    </w:p>
    <w:p w14:paraId="6E994C0D">
      <w:pPr>
        <w:pStyle w:val="9"/>
        <w:jc w:val="both"/>
        <w:rPr>
          <w:rFonts w:hint="eastAsia" w:ascii="仿宋" w:hAnsi="仿宋" w:eastAsia="仿宋" w:cs="仿宋"/>
        </w:rPr>
      </w:pPr>
    </w:p>
    <w:p w14:paraId="475B4C09">
      <w:pPr>
        <w:snapToGrid w:val="0"/>
        <w:spacing w:line="240" w:lineRule="auto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公司资质证明文件清单</w:t>
      </w:r>
    </w:p>
    <w:p w14:paraId="343AB8C1">
      <w:pPr>
        <w:pStyle w:val="9"/>
        <w:rPr>
          <w:rFonts w:hint="eastAsia" w:ascii="仿宋" w:hAnsi="仿宋" w:eastAsia="仿宋" w:cs="仿宋"/>
        </w:rPr>
      </w:pPr>
    </w:p>
    <w:p w14:paraId="3727E38D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一、企业法人营业执照（复印件盖鲜章）；</w:t>
      </w:r>
    </w:p>
    <w:p w14:paraId="52823D0A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二、企业税务登记证（复印件盖鲜章）；</w:t>
      </w:r>
    </w:p>
    <w:p w14:paraId="7AF859B2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三、企业组织机构代码证（复印件盖鲜章）；</w:t>
      </w:r>
    </w:p>
    <w:p w14:paraId="5A1980D3">
      <w:pPr>
        <w:pStyle w:val="2"/>
        <w:spacing w:line="360" w:lineRule="auto"/>
        <w:ind w:firstLine="1120" w:firstLineChars="400"/>
        <w:rPr>
          <w:rFonts w:ascii="仿宋_GB2312" w:hAnsi="仿宋_GB2312" w:eastAsia="仿宋_GB2312"/>
          <w:szCs w:val="28"/>
        </w:rPr>
      </w:pPr>
      <w:r>
        <w:rPr>
          <w:rFonts w:hint="eastAsia" w:ascii="仿宋" w:hAnsi="仿宋" w:eastAsia="仿宋" w:cs="仿宋"/>
          <w:szCs w:val="28"/>
        </w:rPr>
        <w:t>注：“三证合一”的公司只需提供营业执照。</w:t>
      </w:r>
    </w:p>
    <w:p w14:paraId="3ACC5865">
      <w:pPr>
        <w:widowControl/>
        <w:spacing w:line="380" w:lineRule="exact"/>
        <w:ind w:right="1200" w:firstLine="3920" w:firstLineChars="1400"/>
        <w:jc w:val="left"/>
        <w:rPr>
          <w:rFonts w:ascii="黑体" w:hAnsi="黑体" w:eastAsia="黑体"/>
          <w:sz w:val="28"/>
          <w:szCs w:val="28"/>
        </w:rPr>
      </w:pPr>
    </w:p>
    <w:p w14:paraId="0776C050">
      <w:pPr>
        <w:widowControl/>
        <w:spacing w:line="380" w:lineRule="exact"/>
        <w:ind w:right="1200" w:firstLine="3920" w:firstLineChars="1400"/>
        <w:jc w:val="left"/>
        <w:rPr>
          <w:rFonts w:hint="eastAsia"/>
          <w:sz w:val="28"/>
          <w:szCs w:val="28"/>
        </w:rPr>
      </w:pPr>
    </w:p>
    <w:p w14:paraId="2AB2F470">
      <w:pPr>
        <w:widowControl/>
        <w:spacing w:line="240" w:lineRule="auto"/>
        <w:jc w:val="left"/>
        <w:rPr>
          <w:rFonts w:ascii="黑体" w:hAnsi="仿宋" w:eastAsia="黑体"/>
          <w:sz w:val="32"/>
          <w:szCs w:val="32"/>
        </w:rPr>
      </w:pPr>
    </w:p>
    <w:p w14:paraId="53E958D7">
      <w:pPr>
        <w:pStyle w:val="8"/>
        <w:ind w:firstLine="0" w:firstLineChars="0"/>
        <w:jc w:val="both"/>
      </w:pPr>
    </w:p>
    <w:p w14:paraId="696FF307">
      <w:pPr>
        <w:pStyle w:val="8"/>
        <w:ind w:firstLine="0" w:firstLineChars="0"/>
        <w:jc w:val="both"/>
        <w:rPr>
          <w:rFonts w:hint="eastAsia"/>
        </w:rPr>
      </w:pPr>
    </w:p>
    <w:p w14:paraId="53FB306F"/>
    <w:p w14:paraId="50067A03">
      <w:bookmarkStart w:id="0" w:name="_GoBack"/>
      <w:bookmarkEnd w:id="0"/>
    </w:p>
    <w:sectPr>
      <w:headerReference r:id="rId5" w:type="first"/>
      <w:footerReference r:id="rId6" w:type="default"/>
      <w:footerReference r:id="rId7" w:type="even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D05C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677ABD8">
    <w:pPr>
      <w:pStyle w:val="3"/>
      <w:ind w:right="360"/>
    </w:pPr>
    <w:r>
      <w:rPr>
        <w:rFonts w:hint="eastAsia"/>
      </w:rPr>
      <w:t xml:space="preserve">                  -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2699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463E33F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E4655">
    <w:pPr>
      <w:pStyle w:val="4"/>
      <w:ind w:firstLine="3420" w:firstLineChars="1900"/>
      <w:jc w:val="both"/>
    </w:pPr>
    <w:r>
      <w:rPr>
        <w:rFonts w:hint="eastAsia"/>
        <w:color w:val="000000"/>
      </w:rPr>
      <w:t xml:space="preserve">                                                     加药装置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E4973"/>
    <w:rsid w:val="03A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uto"/>
      <w:jc w:val="left"/>
    </w:pPr>
    <w:rPr>
      <w:sz w:val="28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繁星附件"/>
    <w:basedOn w:val="1"/>
    <w:qFormat/>
    <w:uiPriority w:val="0"/>
    <w:pPr>
      <w:spacing w:line="340" w:lineRule="exact"/>
      <w:ind w:firstLine="3840" w:firstLineChars="1200"/>
      <w:jc w:val="left"/>
    </w:pPr>
    <w:rPr>
      <w:rFonts w:ascii="黑体" w:hAnsi="仿宋" w:eastAsia="黑体"/>
      <w:sz w:val="32"/>
      <w:szCs w:val="32"/>
    </w:rPr>
  </w:style>
  <w:style w:type="paragraph" w:customStyle="1" w:styleId="9">
    <w:name w:val="繁星正文"/>
    <w:basedOn w:val="1"/>
    <w:qFormat/>
    <w:uiPriority w:val="0"/>
    <w:pPr>
      <w:spacing w:line="560" w:lineRule="exact"/>
      <w:ind w:firstLine="566" w:firstLineChars="202"/>
      <w:jc w:val="left"/>
    </w:pPr>
    <w:rPr>
      <w:rFonts w:ascii="仿宋_GB2312" w:hAns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2025-05-07T05:23:00Z</dcterms:created>
  <dc:creator>°</dc:creator>
  <cp:lastModifiedBy>°</cp:lastModifiedBy>
  <dcterms:modified xsi:type="dcterms:W3CDTF">2025-05-07T05:24:06Z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F91384390C7D4B0D933FF3D3D4E77526_11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